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ABEA5" w14:textId="77777777" w:rsidR="00426AD6" w:rsidRPr="009013D4" w:rsidRDefault="00426AD6" w:rsidP="00426AD6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9013D4">
        <w:rPr>
          <w:rFonts w:ascii="Optima" w:hAnsi="Optima" w:cs="Optima"/>
          <w:color w:val="000000"/>
          <w:sz w:val="28"/>
          <w:szCs w:val="28"/>
          <w:u w:color="000000"/>
        </w:rPr>
        <w:t>Faithful Cross</w:t>
      </w:r>
    </w:p>
    <w:p w14:paraId="37F0730B" w14:textId="77777777" w:rsidR="00426AD6" w:rsidRPr="009013D4" w:rsidRDefault="00426AD6" w:rsidP="00426AD6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013D4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9013D4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9013D4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9013D4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9013D4">
        <w:rPr>
          <w:rFonts w:ascii="Optima" w:hAnsi="Optima" w:cs="Optima"/>
          <w:color w:val="000000"/>
          <w:u w:color="000000"/>
        </w:rPr>
        <w:t>, translated by J. M. Neale</w:t>
      </w:r>
    </w:p>
    <w:p w14:paraId="1E7A4231" w14:textId="77777777" w:rsidR="00426AD6" w:rsidRPr="009013D4" w:rsidRDefault="00426AD6" w:rsidP="00426AD6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013D4">
        <w:rPr>
          <w:rFonts w:ascii="Optima" w:hAnsi="Optima" w:cs="Optima"/>
          <w:color w:val="000000"/>
          <w:u w:color="000000"/>
        </w:rPr>
        <w:t>Music: Picardy (French Traditional)</w:t>
      </w:r>
    </w:p>
    <w:p w14:paraId="5CBE83AD" w14:textId="77777777" w:rsidR="00426AD6" w:rsidRDefault="00426AD6" w:rsidP="00426AD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480C78E5" w14:textId="77777777" w:rsidR="00447D6F" w:rsidRPr="009013D4" w:rsidRDefault="00447D6F" w:rsidP="00426AD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13CE6136" w14:textId="6B00AE0A" w:rsidR="00426AD6" w:rsidRPr="009013D4" w:rsidRDefault="00972EBC" w:rsidP="00426AD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</w:r>
      <w:r>
        <w:rPr>
          <w:rFonts w:ascii="Optima" w:hAnsi="Optima" w:cs="Calibri"/>
          <w:color w:val="000000"/>
        </w:rPr>
        <w:tab/>
        <w:t>With solemn majesty</w:t>
      </w:r>
    </w:p>
    <w:p w14:paraId="6F741487" w14:textId="50F4E3B5" w:rsidR="00426AD6" w:rsidRPr="009013D4" w:rsidRDefault="00AE5A3E" w:rsidP="00426AD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5DD07862" wp14:editId="500F9727">
            <wp:extent cx="5943600" cy="6562725"/>
            <wp:effectExtent l="0" t="0" r="0" b="3175"/>
            <wp:docPr id="982966021" name="Picture 1" descr="Sheet music for a pian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966021" name="Picture 1" descr="Sheet music for a pian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47CEC" w14:textId="77777777" w:rsidR="00426AD6" w:rsidRPr="009013D4" w:rsidRDefault="00426AD6" w:rsidP="00426AD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365C80DD" w14:textId="77777777" w:rsidR="009013D4" w:rsidRDefault="009013D4" w:rsidP="00426AD6">
      <w:pPr>
        <w:autoSpaceDE w:val="0"/>
        <w:autoSpaceDN w:val="0"/>
        <w:adjustRightInd w:val="0"/>
        <w:ind w:left="1800" w:right="-7"/>
        <w:jc w:val="both"/>
        <w:rPr>
          <w:rFonts w:ascii="Optima" w:hAnsi="Optima" w:cs="Optima"/>
          <w:color w:val="000000"/>
        </w:rPr>
      </w:pPr>
    </w:p>
    <w:p w14:paraId="1D5774B0" w14:textId="77777777" w:rsidR="00972EBC" w:rsidRDefault="00972EBC" w:rsidP="00426AD6">
      <w:pPr>
        <w:autoSpaceDE w:val="0"/>
        <w:autoSpaceDN w:val="0"/>
        <w:adjustRightInd w:val="0"/>
        <w:ind w:left="1800" w:right="-7"/>
        <w:jc w:val="both"/>
        <w:rPr>
          <w:rFonts w:ascii="Optima" w:hAnsi="Optima" w:cs="Optima"/>
          <w:color w:val="000000"/>
        </w:rPr>
      </w:pPr>
    </w:p>
    <w:p w14:paraId="2F37BF93" w14:textId="77777777" w:rsidR="00550DDA" w:rsidRDefault="00550DDA" w:rsidP="00550DDA">
      <w:pPr>
        <w:autoSpaceDE w:val="0"/>
        <w:autoSpaceDN w:val="0"/>
        <w:adjustRightInd w:val="0"/>
        <w:ind w:left="2880" w:right="225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05794992" w14:textId="650FEE59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Faithful Cross, above all other,</w:t>
      </w:r>
    </w:p>
    <w:p w14:paraId="190825BB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One and only noble Tree,</w:t>
      </w:r>
    </w:p>
    <w:p w14:paraId="689C398B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None in foliage, none in blossom,</w:t>
      </w:r>
    </w:p>
    <w:p w14:paraId="4C5875B1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None in fruit thy peer may </w:t>
      </w:r>
      <w:proofErr w:type="gramStart"/>
      <w:r w:rsidRPr="009013D4">
        <w:rPr>
          <w:rFonts w:ascii="Optima" w:hAnsi="Optima" w:cs="Optima"/>
          <w:color w:val="000000"/>
        </w:rPr>
        <w:t>be;</w:t>
      </w:r>
      <w:proofErr w:type="gramEnd"/>
    </w:p>
    <w:p w14:paraId="78A7EC3A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Sweet the wood, and sweet the iron,</w:t>
      </w:r>
    </w:p>
    <w:p w14:paraId="5D1E609C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And thy load, most sweet is he.</w:t>
      </w:r>
    </w:p>
    <w:p w14:paraId="716D1E1B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</w:p>
    <w:p w14:paraId="20680F33" w14:textId="77777777" w:rsidR="00550DDA" w:rsidRDefault="00550DDA" w:rsidP="00550DDA">
      <w:pPr>
        <w:autoSpaceDE w:val="0"/>
        <w:autoSpaceDN w:val="0"/>
        <w:adjustRightInd w:val="0"/>
        <w:ind w:left="2880" w:right="225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0228DF0F" w14:textId="5C46BA5B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Bend, O lofty Tree, thy branches,</w:t>
      </w:r>
    </w:p>
    <w:p w14:paraId="7501EFA1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Thy too rigid sinews </w:t>
      </w:r>
      <w:proofErr w:type="gramStart"/>
      <w:r w:rsidRPr="009013D4">
        <w:rPr>
          <w:rFonts w:ascii="Optima" w:hAnsi="Optima" w:cs="Optima"/>
          <w:color w:val="000000"/>
        </w:rPr>
        <w:t>bend;</w:t>
      </w:r>
      <w:proofErr w:type="gramEnd"/>
    </w:p>
    <w:p w14:paraId="6652E1A2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And awhile the stubborn hardness,</w:t>
      </w:r>
    </w:p>
    <w:p w14:paraId="14A6F539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Which thy birth bestowed, </w:t>
      </w:r>
      <w:proofErr w:type="gramStart"/>
      <w:r w:rsidRPr="009013D4">
        <w:rPr>
          <w:rFonts w:ascii="Optima" w:hAnsi="Optima" w:cs="Optima"/>
          <w:color w:val="000000"/>
        </w:rPr>
        <w:t>suspend;</w:t>
      </w:r>
      <w:proofErr w:type="gramEnd"/>
    </w:p>
    <w:p w14:paraId="641A385D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And the limbs of heaven's high Monarch</w:t>
      </w:r>
    </w:p>
    <w:p w14:paraId="5CF12B83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Gently on thine arms extend.</w:t>
      </w:r>
    </w:p>
    <w:p w14:paraId="2B1F37BA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</w:p>
    <w:p w14:paraId="7CF12796" w14:textId="77777777" w:rsidR="00550DDA" w:rsidRDefault="00550DDA" w:rsidP="00550DDA">
      <w:pPr>
        <w:autoSpaceDE w:val="0"/>
        <w:autoSpaceDN w:val="0"/>
        <w:adjustRightInd w:val="0"/>
        <w:ind w:left="2880" w:right="225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67A9AD10" w14:textId="50F90993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Thou alone </w:t>
      </w:r>
      <w:proofErr w:type="spellStart"/>
      <w:r w:rsidRPr="009013D4">
        <w:rPr>
          <w:rFonts w:ascii="Optima" w:hAnsi="Optima" w:cs="Optima"/>
          <w:color w:val="000000"/>
        </w:rPr>
        <w:t>wast</w:t>
      </w:r>
      <w:proofErr w:type="spellEnd"/>
      <w:r w:rsidRPr="009013D4">
        <w:rPr>
          <w:rFonts w:ascii="Optima" w:hAnsi="Optima" w:cs="Optima"/>
          <w:color w:val="000000"/>
        </w:rPr>
        <w:t xml:space="preserve"> counted </w:t>
      </w:r>
      <w:proofErr w:type="gramStart"/>
      <w:r w:rsidRPr="009013D4">
        <w:rPr>
          <w:rFonts w:ascii="Optima" w:hAnsi="Optima" w:cs="Optima"/>
          <w:color w:val="000000"/>
        </w:rPr>
        <w:t>worthy</w:t>
      </w:r>
      <w:proofErr w:type="gramEnd"/>
    </w:p>
    <w:p w14:paraId="73613E7D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This world's Ransom to sustain,</w:t>
      </w:r>
    </w:p>
    <w:p w14:paraId="74A72F07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That a shipwrecked race for ever</w:t>
      </w:r>
    </w:p>
    <w:p w14:paraId="4CC415DB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Might a port of refuge gain,</w:t>
      </w:r>
    </w:p>
    <w:p w14:paraId="19874535" w14:textId="77777777" w:rsidR="00426AD6" w:rsidRPr="009013D4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With the sacred Blood anointed</w:t>
      </w:r>
    </w:p>
    <w:p w14:paraId="330F9BDE" w14:textId="4A88A7DE" w:rsidR="002B581C" w:rsidRPr="00550DDA" w:rsidRDefault="00426AD6" w:rsidP="00550DDA">
      <w:pPr>
        <w:autoSpaceDE w:val="0"/>
        <w:autoSpaceDN w:val="0"/>
        <w:adjustRightInd w:val="0"/>
        <w:ind w:left="2880" w:right="225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Of the Lamb for sinners slain.</w:t>
      </w:r>
    </w:p>
    <w:sectPr w:rsidR="002B581C" w:rsidRPr="00550DDA" w:rsidSect="00341DC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DDF0F" w14:textId="77777777" w:rsidR="00695869" w:rsidRDefault="00695869" w:rsidP="00550DDA">
      <w:r>
        <w:separator/>
      </w:r>
    </w:p>
  </w:endnote>
  <w:endnote w:type="continuationSeparator" w:id="0">
    <w:p w14:paraId="7F698467" w14:textId="77777777" w:rsidR="00695869" w:rsidRDefault="00695869" w:rsidP="0055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29649249"/>
      <w:docPartObj>
        <w:docPartGallery w:val="Page Numbers (Bottom of Page)"/>
        <w:docPartUnique/>
      </w:docPartObj>
    </w:sdtPr>
    <w:sdtContent>
      <w:p w14:paraId="4E1F19AB" w14:textId="22CA507A" w:rsidR="00550DDA" w:rsidRDefault="00550DDA" w:rsidP="00AE316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E3FB0B" w14:textId="77777777" w:rsidR="00550DDA" w:rsidRDefault="00550D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Optima" w:hAnsi="Optima"/>
      </w:rPr>
      <w:id w:val="-1084915706"/>
      <w:docPartObj>
        <w:docPartGallery w:val="Page Numbers (Bottom of Page)"/>
        <w:docPartUnique/>
      </w:docPartObj>
    </w:sdtPr>
    <w:sdtContent>
      <w:p w14:paraId="549BC334" w14:textId="319947D2" w:rsidR="00550DDA" w:rsidRPr="00550DDA" w:rsidRDefault="00550DDA" w:rsidP="00AE316F">
        <w:pPr>
          <w:pStyle w:val="Footer"/>
          <w:framePr w:wrap="none" w:vAnchor="text" w:hAnchor="margin" w:xAlign="center" w:y="1"/>
          <w:rPr>
            <w:rStyle w:val="PageNumber"/>
            <w:rFonts w:ascii="Optima" w:hAnsi="Optima"/>
          </w:rPr>
        </w:pPr>
        <w:r w:rsidRPr="00550DDA">
          <w:rPr>
            <w:rStyle w:val="PageNumber"/>
            <w:rFonts w:ascii="Optima" w:hAnsi="Optima"/>
          </w:rPr>
          <w:fldChar w:fldCharType="begin"/>
        </w:r>
        <w:r w:rsidRPr="00550DDA">
          <w:rPr>
            <w:rStyle w:val="PageNumber"/>
            <w:rFonts w:ascii="Optima" w:hAnsi="Optima"/>
          </w:rPr>
          <w:instrText xml:space="preserve"> PAGE </w:instrText>
        </w:r>
        <w:r w:rsidRPr="00550DDA">
          <w:rPr>
            <w:rStyle w:val="PageNumber"/>
            <w:rFonts w:ascii="Optima" w:hAnsi="Optima"/>
          </w:rPr>
          <w:fldChar w:fldCharType="separate"/>
        </w:r>
        <w:r w:rsidRPr="00550DDA">
          <w:rPr>
            <w:rStyle w:val="PageNumber"/>
            <w:rFonts w:ascii="Optima" w:hAnsi="Optima"/>
            <w:noProof/>
          </w:rPr>
          <w:t>1</w:t>
        </w:r>
        <w:r w:rsidRPr="00550DDA">
          <w:rPr>
            <w:rStyle w:val="PageNumber"/>
            <w:rFonts w:ascii="Optima" w:hAnsi="Optima"/>
          </w:rPr>
          <w:fldChar w:fldCharType="end"/>
        </w:r>
      </w:p>
    </w:sdtContent>
  </w:sdt>
  <w:p w14:paraId="091B1C94" w14:textId="77777777" w:rsidR="00550DDA" w:rsidRDefault="00550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09B71" w14:textId="77777777" w:rsidR="00695869" w:rsidRDefault="00695869" w:rsidP="00550DDA">
      <w:r>
        <w:separator/>
      </w:r>
    </w:p>
  </w:footnote>
  <w:footnote w:type="continuationSeparator" w:id="0">
    <w:p w14:paraId="03C55DEB" w14:textId="77777777" w:rsidR="00695869" w:rsidRDefault="00695869" w:rsidP="00550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D6"/>
    <w:rsid w:val="002B581C"/>
    <w:rsid w:val="00341DCB"/>
    <w:rsid w:val="00426AD6"/>
    <w:rsid w:val="00447D6F"/>
    <w:rsid w:val="00550DDA"/>
    <w:rsid w:val="00695869"/>
    <w:rsid w:val="008C7DB8"/>
    <w:rsid w:val="009013D4"/>
    <w:rsid w:val="00972EBC"/>
    <w:rsid w:val="00AE5A3E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3AEF23"/>
  <w15:chartTrackingRefBased/>
  <w15:docId w15:val="{9CE361E6-3DFE-784E-9155-34AD94B8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AD6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D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0DDA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50D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0DDA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550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6</cp:revision>
  <dcterms:created xsi:type="dcterms:W3CDTF">2023-08-31T09:36:00Z</dcterms:created>
  <dcterms:modified xsi:type="dcterms:W3CDTF">2023-09-01T22:11:00Z</dcterms:modified>
</cp:coreProperties>
</file>